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Automating Exploratory Data Analysis (EDA) is essential for quickly generating reports, identifying data quality issues, and presenting reproducible insights to stakeholders, especially with large datasets. Libraries like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Pandas Profiling, Sweetviz, and D-Tale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significantly streamline this process.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Leveraging Libraries for Quick Insights 🚀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These libraries generate comprehensive, interactive HTML reports from a single line of code, drastically reducing the manual effort involved in plotting distributions, checking missing values, and analyzing correlations.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A. Pandas Profiling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Pandas Profiling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(now often implemented with the ydata-profiling package) generates a comprehensive report that covers almost every aspect of basic univariate and bivariate EDA.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Feature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Overview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General statistics, missing value count/percentage, duplicate rows.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Variables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For each column: histograms/KDE plots, statistical moments (mean, std), and common values.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Interactions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Scatter plots for high-correlation pairs.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Correlations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Heatmaps for Pearson, Spearman, Kendall, and Phik (ϕk​) correlations.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Missing Values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Count, matrix, and dendrogram visualizations of missingness patterns.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Alerts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Flags for potential issues like high cardinality, constant values, or high correlation.</w:t>
            </w:r>
          </w:p>
        </w:tc>
      </w:tr>
    </w:tbl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Code Example (Conceptual):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import pandas as pd</w:t>
        <w:br w:type="textWrapping"/>
        <w:t xml:space="preserve">from ydata_profiling import ProfileReport</w:t>
        <w:br w:type="textWrapping"/>
        <w:br w:type="textWrapping"/>
        <w:t xml:space="preserve"># df = pd.read_csv('your_data.csv')</w:t>
        <w:br w:type="textWrapping"/>
        <w:t xml:space="preserve"># profile = ProfileReport(df, title="My EDA Report", explorative=True)</w:t>
        <w:br w:type="textWrapping"/>
        <w:t xml:space="preserve"># profile.to_file("eda_report.html")</w:t>
        <w:br w:type="textWrapping"/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B. Sweetviz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Sweetviz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specializes in comparing two datasets (e.g., training vs. test, or male vs. female) or comparing a target variable against all other features. It emphasizes visualization and simplicity.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Feature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Target Analysis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Automatically shows how each feature relates to a specified target variable (e.g., how age distribution differs for churned vs. non-churned customers).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Comparison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Excellent for visual comparison of two separate data sets in a single report.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Quick Summary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Generates a concise, aesthetically pleasing, and highly interactive HTML report.</w:t>
            </w:r>
          </w:p>
        </w:tc>
      </w:tr>
    </w:tbl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C. D-Tale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D-Tale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provides a Flask-based interactive interface for viewing and analyzing pandas DataFrames. It's less a reporting tool and more 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interactive analysis application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that runs within your browser.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Feature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Interactive Interface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Allows sorting, filtering, and plotting data directly in the browser via a GUI, without writing code.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Heatmaps &amp; Charts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Easy generation of scatter plots, heatmaps, and 3D charts.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Code Export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Can generate the Python code used to create a specific visualization or transformation.</w:t>
            </w:r>
          </w:p>
        </w:tc>
      </w:tr>
    </w:tbl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Creating Reproducible EDA Reports for Stakeholders 📝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main advantage of automated EDA libraries 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reproducibility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scalability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3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Reproducibility: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Since the report is generated from code, anyone can recreate the exact same analysis by running the script. This ensures transparency in the data analysis pipeline.</w:t>
      </w:r>
    </w:p>
    <w:p w:rsidR="00000000" w:rsidDel="00000000" w:rsidP="00000000" w:rsidRDefault="00000000" w:rsidRPr="00000000" w14:paraId="0000003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Consistency: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reports follow a consistent, well-structured format, making it easier for stakeholders to navigate and compare reports across different projects or time periods.</w:t>
      </w:r>
    </w:p>
    <w:p w:rsidR="00000000" w:rsidDel="00000000" w:rsidP="00000000" w:rsidRDefault="00000000" w:rsidRPr="00000000" w14:paraId="0000003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Efficiency: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Instead of spending hours writing code for plots and correlation matrices, the data scientist can focus on interpreting the findings flagged by the report (e.g., "Feature X is highly correlated with the target," "There is a 30% missing rate in Column Y").</w:t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Sharing: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final output is typically a portable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HTML file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which can be easily shared via email, internal servers, or version control systems (like Git) with non-technical stakeholders who can view the interactive elements without needing Python installed.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Best Practice: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After generating the automatic report, the data scientist should review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"Alerts"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section and use the generated plots to curate a final, summarized presentation that focuses only on the most critical findings and actionable insights for the business.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